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2020年度部门决算说明</w:t>
      </w:r>
    </w:p>
    <w:p>
      <w:pPr>
        <w:jc w:val="center"/>
        <w:rPr>
          <w:rFonts w:hint="eastAsia" w:ascii="华文中宋" w:hAnsi="华文中宋" w:eastAsia="华文中宋"/>
          <w:sz w:val="44"/>
          <w:szCs w:val="44"/>
        </w:rPr>
      </w:pPr>
      <w:r>
        <w:rPr>
          <w:rFonts w:hint="eastAsia" w:ascii="华文中宋" w:hAnsi="华文中宋" w:eastAsia="华文中宋"/>
          <w:sz w:val="44"/>
          <w:szCs w:val="44"/>
        </w:rPr>
        <w:t>（五台县</w:t>
      </w:r>
      <w:r>
        <w:rPr>
          <w:rFonts w:hint="eastAsia" w:ascii="华文中宋" w:hAnsi="华文中宋" w:eastAsia="华文中宋"/>
          <w:sz w:val="44"/>
          <w:szCs w:val="44"/>
          <w:lang w:eastAsia="zh-CN"/>
        </w:rPr>
        <w:t>文化和旅游局</w:t>
      </w:r>
      <w:r>
        <w:rPr>
          <w:rFonts w:hint="eastAsia" w:ascii="华文中宋" w:hAnsi="华文中宋" w:eastAsia="华文中宋"/>
          <w:sz w:val="44"/>
          <w:szCs w:val="44"/>
        </w:rPr>
        <w:t>）</w:t>
      </w:r>
    </w:p>
    <w:p>
      <w:pPr>
        <w:jc w:val="center"/>
        <w:rPr>
          <w:rFonts w:hint="eastAsia" w:ascii="仿宋" w:hAnsi="仿宋" w:eastAsia="仿宋"/>
          <w:sz w:val="32"/>
          <w:szCs w:val="32"/>
        </w:rPr>
      </w:pPr>
    </w:p>
    <w:p>
      <w:pPr>
        <w:jc w:val="center"/>
        <w:rPr>
          <w:rFonts w:hint="eastAsia" w:ascii="黑体" w:hAnsi="黑体" w:eastAsia="黑体"/>
          <w:sz w:val="36"/>
          <w:szCs w:val="36"/>
        </w:rPr>
      </w:pPr>
      <w:r>
        <w:rPr>
          <w:rFonts w:hint="eastAsia" w:ascii="黑体" w:hAnsi="黑体" w:eastAsia="黑体"/>
          <w:sz w:val="36"/>
          <w:szCs w:val="36"/>
        </w:rPr>
        <w:t>目    录</w:t>
      </w:r>
    </w:p>
    <w:p>
      <w:pPr>
        <w:spacing w:line="560" w:lineRule="exact"/>
        <w:jc w:val="center"/>
        <w:rPr>
          <w:rFonts w:hint="eastAsia" w:ascii="仿宋" w:hAnsi="仿宋" w:eastAsia="仿宋"/>
          <w:sz w:val="32"/>
          <w:szCs w:val="32"/>
        </w:rPr>
      </w:pP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第一部分  概况………………………………………………1</w:t>
      </w:r>
    </w:p>
    <w:p>
      <w:pPr>
        <w:spacing w:line="600" w:lineRule="exact"/>
        <w:ind w:firstLine="640" w:firstLineChars="200"/>
        <w:jc w:val="center"/>
        <w:rPr>
          <w:rFonts w:hint="eastAsia" w:ascii="楷体" w:hAnsi="楷体" w:eastAsia="楷体" w:cs="楷体"/>
          <w:sz w:val="32"/>
          <w:szCs w:val="32"/>
        </w:rPr>
      </w:pPr>
      <w:r>
        <w:rPr>
          <w:rFonts w:hint="eastAsia" w:ascii="楷体" w:hAnsi="楷体" w:eastAsia="楷体" w:cs="楷体"/>
          <w:sz w:val="32"/>
          <w:szCs w:val="32"/>
        </w:rPr>
        <w:t>一、本部门职责…………………………………………*</w:t>
      </w:r>
    </w:p>
    <w:p>
      <w:pPr>
        <w:spacing w:line="600" w:lineRule="exact"/>
        <w:ind w:firstLine="640" w:firstLineChars="200"/>
        <w:jc w:val="center"/>
        <w:rPr>
          <w:rFonts w:hint="eastAsia" w:ascii="楷体" w:hAnsi="楷体" w:eastAsia="楷体" w:cs="楷体"/>
          <w:sz w:val="32"/>
          <w:szCs w:val="32"/>
        </w:rPr>
      </w:pPr>
      <w:r>
        <w:rPr>
          <w:rFonts w:hint="eastAsia" w:ascii="楷体" w:hAnsi="楷体" w:eastAsia="楷体" w:cs="楷体"/>
          <w:sz w:val="32"/>
          <w:szCs w:val="32"/>
        </w:rPr>
        <w:t>二、机构设置情况………………………………………*</w:t>
      </w: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第二部分  2020年度部门决算报表…………………………*</w:t>
      </w:r>
    </w:p>
    <w:p>
      <w:pPr>
        <w:numPr>
          <w:ilvl w:val="0"/>
          <w:numId w:val="1"/>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GK01 2020年收入支出决算总表(公开01表)</w:t>
      </w:r>
    </w:p>
    <w:p>
      <w:pPr>
        <w:numPr>
          <w:ilvl w:val="0"/>
          <w:numId w:val="2"/>
        </w:numPr>
        <w:autoSpaceDN w:val="0"/>
        <w:spacing w:line="600" w:lineRule="exact"/>
        <w:ind w:left="420"/>
        <w:rPr>
          <w:rFonts w:hint="eastAsia" w:ascii="楷体" w:hAnsi="楷体" w:eastAsia="楷体" w:cs="楷体"/>
          <w:sz w:val="32"/>
          <w:szCs w:val="32"/>
        </w:rPr>
      </w:pPr>
      <w:r>
        <w:rPr>
          <w:rFonts w:hint="eastAsia" w:ascii="楷体" w:hAnsi="楷体" w:eastAsia="楷体" w:cs="楷体"/>
          <w:sz w:val="32"/>
          <w:szCs w:val="32"/>
        </w:rPr>
        <w:t>GK02 2020年收入决算表(公开02表)</w:t>
      </w:r>
    </w:p>
    <w:p>
      <w:pPr>
        <w:numPr>
          <w:ilvl w:val="0"/>
          <w:numId w:val="3"/>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GK03 2020年支出决算表(公开03表)</w:t>
      </w:r>
    </w:p>
    <w:p>
      <w:pPr>
        <w:numPr>
          <w:ilvl w:val="0"/>
          <w:numId w:val="4"/>
        </w:numPr>
        <w:autoSpaceDN w:val="0"/>
        <w:spacing w:line="600" w:lineRule="exact"/>
        <w:ind w:left="420"/>
        <w:rPr>
          <w:rFonts w:hint="eastAsia" w:ascii="楷体" w:hAnsi="楷体" w:eastAsia="楷体" w:cs="楷体"/>
          <w:sz w:val="32"/>
          <w:szCs w:val="32"/>
        </w:rPr>
      </w:pPr>
      <w:r>
        <w:rPr>
          <w:rFonts w:hint="eastAsia" w:ascii="楷体" w:hAnsi="楷体" w:eastAsia="楷体" w:cs="楷体"/>
          <w:sz w:val="32"/>
          <w:szCs w:val="32"/>
        </w:rPr>
        <w:t>GK04 2020年财政拨款收入支出决算总表(公开04表)</w:t>
      </w:r>
    </w:p>
    <w:p>
      <w:pPr>
        <w:numPr>
          <w:ilvl w:val="0"/>
          <w:numId w:val="5"/>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GK05 2020年一般公共预算财政拨款支出决算表（一）</w:t>
      </w:r>
    </w:p>
    <w:p>
      <w:pPr>
        <w:numPr>
          <w:ilvl w:val="0"/>
          <w:numId w:val="5"/>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GK06 2020年一般公共预算财政拨款支出决算表（二）</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7、GK07 2020年一般公共预算财政拨款“三公”经费支出决算表</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8、GK08 2020年政府性基金预算财政拨款收入支出决算表(公开）</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9、GK09 国有资本经营预算财政拨款支出决算表(公开09表)</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10、GK10 2020年部门决算公开相关信息统计表(公开10表)</w:t>
      </w:r>
    </w:p>
    <w:p>
      <w:pPr>
        <w:autoSpaceDN w:val="0"/>
        <w:spacing w:line="600" w:lineRule="exact"/>
        <w:ind w:firstLine="420"/>
        <w:rPr>
          <w:rFonts w:hint="eastAsia" w:ascii="楷体" w:hAnsi="楷体" w:eastAsia="楷体" w:cs="楷体"/>
          <w:color w:val="0000FF"/>
          <w:sz w:val="32"/>
          <w:szCs w:val="32"/>
          <w:u w:val="single"/>
        </w:rPr>
      </w:pP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第三部分  2020年度部门决算情况说明……………………*</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一、2020年度部门决算数据变动情况及原因…………*</w:t>
      </w:r>
    </w:p>
    <w:p>
      <w:pPr>
        <w:spacing w:line="600" w:lineRule="exact"/>
        <w:ind w:firstLine="636"/>
        <w:rPr>
          <w:rFonts w:hint="eastAsia" w:ascii="楷体" w:hAnsi="楷体" w:eastAsia="楷体" w:cs="楷体"/>
          <w:sz w:val="32"/>
          <w:szCs w:val="32"/>
        </w:rPr>
      </w:pPr>
      <w:r>
        <w:rPr>
          <w:rFonts w:hint="eastAsia" w:ascii="楷体" w:hAnsi="楷体" w:eastAsia="楷体" w:cs="楷体"/>
          <w:sz w:val="32"/>
          <w:szCs w:val="32"/>
        </w:rPr>
        <w:t>二、“三公”经费增减变动原因说明…………………*</w:t>
      </w:r>
    </w:p>
    <w:p>
      <w:pPr>
        <w:spacing w:line="600" w:lineRule="exact"/>
        <w:ind w:firstLine="636"/>
        <w:rPr>
          <w:rFonts w:hint="eastAsia" w:ascii="楷体" w:hAnsi="楷体" w:eastAsia="楷体" w:cs="楷体"/>
          <w:sz w:val="32"/>
          <w:szCs w:val="32"/>
        </w:rPr>
      </w:pPr>
      <w:r>
        <w:rPr>
          <w:rFonts w:hint="eastAsia" w:ascii="楷体" w:hAnsi="楷体" w:eastAsia="楷体" w:cs="楷体"/>
          <w:sz w:val="32"/>
          <w:szCs w:val="32"/>
        </w:rPr>
        <w:t>三、机关运行经费增减变动原因说明…………………*</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四、政府采购情况………………………………………*</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五、绩效管理情况………………………………………*</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六、国有资产占有使用情况……………………………*</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七、其他说明……………………………………………*</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（一）政府购买服务指导性目录………………………*</w:t>
      </w:r>
    </w:p>
    <w:p>
      <w:pPr>
        <w:spacing w:line="600" w:lineRule="exact"/>
        <w:rPr>
          <w:rFonts w:hint="eastAsia" w:ascii="楷体" w:hAnsi="楷体" w:eastAsia="楷体" w:cs="楷体"/>
          <w:sz w:val="32"/>
          <w:szCs w:val="32"/>
        </w:rPr>
      </w:pPr>
      <w:r>
        <w:rPr>
          <w:rFonts w:hint="eastAsia" w:ascii="楷体" w:hAnsi="楷体" w:eastAsia="楷体" w:cs="楷体"/>
          <w:sz w:val="32"/>
          <w:szCs w:val="32"/>
        </w:rPr>
        <w:t xml:space="preserve">     （二） 其他……………………………………………*</w:t>
      </w: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第四部分  名词解释…………………………………………*</w:t>
      </w:r>
    </w:p>
    <w:p>
      <w:pPr>
        <w:spacing w:line="600" w:lineRule="exact"/>
        <w:jc w:val="center"/>
        <w:rPr>
          <w:rFonts w:hint="eastAsia" w:ascii="楷体" w:hAnsi="楷体" w:eastAsia="楷体" w:cs="楷体"/>
          <w:sz w:val="32"/>
        </w:rPr>
      </w:pPr>
      <w:r>
        <w:rPr>
          <w:rFonts w:hint="eastAsia" w:ascii="楷体" w:hAnsi="楷体" w:eastAsia="楷体" w:cs="楷体"/>
          <w:sz w:val="32"/>
          <w:szCs w:val="32"/>
        </w:rPr>
        <w:t xml:space="preserve"> </w:t>
      </w:r>
    </w:p>
    <w:p>
      <w:pPr>
        <w:spacing w:line="600" w:lineRule="exact"/>
        <w:ind w:firstLine="640" w:firstLineChars="200"/>
        <w:jc w:val="both"/>
        <w:rPr>
          <w:rFonts w:hint="eastAsia" w:ascii="楷体" w:hAnsi="楷体" w:eastAsia="楷体" w:cs="楷体"/>
          <w:sz w:val="32"/>
          <w:szCs w:val="32"/>
        </w:rPr>
      </w:pPr>
    </w:p>
    <w:p>
      <w:pPr>
        <w:spacing w:line="600" w:lineRule="exact"/>
        <w:ind w:firstLine="640" w:firstLineChars="200"/>
        <w:jc w:val="both"/>
        <w:rPr>
          <w:rFonts w:hint="eastAsia" w:ascii="楷体" w:hAnsi="楷体" w:eastAsia="楷体" w:cs="楷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概况</w:t>
      </w:r>
    </w:p>
    <w:p>
      <w:pPr>
        <w:numPr>
          <w:ilvl w:val="0"/>
          <w:numId w:val="6"/>
        </w:numPr>
        <w:ind w:firstLine="640" w:firstLineChars="200"/>
        <w:rPr>
          <w:rFonts w:hint="eastAsia" w:ascii="楷体" w:hAnsi="楷体" w:eastAsia="楷体" w:cs="楷体"/>
          <w:sz w:val="32"/>
          <w:szCs w:val="32"/>
        </w:rPr>
      </w:pPr>
      <w:r>
        <w:rPr>
          <w:rFonts w:hint="eastAsia" w:ascii="楷体" w:hAnsi="楷体" w:eastAsia="楷体" w:cs="楷体"/>
          <w:sz w:val="32"/>
          <w:szCs w:val="32"/>
        </w:rPr>
        <w:t>本部门职责</w:t>
      </w:r>
    </w:p>
    <w:p>
      <w:pPr>
        <w:snapToGrid w:val="0"/>
        <w:spacing w:line="6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   编办</w:t>
      </w:r>
      <w:r>
        <w:rPr>
          <w:rFonts w:hint="eastAsia" w:ascii="楷体" w:hAnsi="楷体" w:eastAsia="楷体" w:cs="楷体"/>
          <w:sz w:val="32"/>
          <w:szCs w:val="32"/>
          <w:lang w:eastAsia="zh-CN"/>
        </w:rPr>
        <w:t>三定方案</w:t>
      </w:r>
      <w:r>
        <w:rPr>
          <w:rFonts w:hint="eastAsia" w:ascii="楷体" w:hAnsi="楷体" w:eastAsia="楷体" w:cs="楷体"/>
          <w:sz w:val="32"/>
          <w:szCs w:val="32"/>
        </w:rPr>
        <w:t>中列示本单位宗旨和业务范围为：统筹规划全县文化、旅游、广播电视、文物事业和产业发展，制定发展规划和年度计划并组织实施。</w:t>
      </w:r>
    </w:p>
    <w:p>
      <w:pPr>
        <w:numPr>
          <w:ilvl w:val="0"/>
          <w:numId w:val="7"/>
        </w:numPr>
        <w:snapToGrid w:val="0"/>
        <w:spacing w:line="660" w:lineRule="exact"/>
        <w:ind w:left="-10" w:leftChars="0" w:firstLine="64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机构设置情况</w:t>
      </w:r>
    </w:p>
    <w:p>
      <w:pPr>
        <w:numPr>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w:t>
      </w:r>
      <w:r>
        <w:rPr>
          <w:rFonts w:hint="eastAsia" w:ascii="仿宋" w:hAnsi="仿宋" w:eastAsia="仿宋" w:cs="仿宋"/>
          <w:sz w:val="32"/>
          <w:szCs w:val="32"/>
        </w:rPr>
        <w:t>机构设置情况</w:t>
      </w:r>
    </w:p>
    <w:p>
      <w:pPr>
        <w:numPr>
          <w:ilvl w:val="0"/>
          <w:numId w:val="0"/>
        </w:numPr>
        <w:snapToGrid w:val="0"/>
        <w:spacing w:line="6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我单位系</w:t>
      </w:r>
      <w:r>
        <w:rPr>
          <w:rFonts w:hint="eastAsia" w:ascii="仿宋" w:hAnsi="仿宋" w:eastAsia="仿宋" w:cs="仿宋"/>
          <w:sz w:val="32"/>
          <w:szCs w:val="32"/>
          <w:lang w:eastAsia="zh-CN"/>
        </w:rPr>
        <w:t>行政</w:t>
      </w:r>
      <w:r>
        <w:rPr>
          <w:rFonts w:hint="eastAsia" w:ascii="仿宋" w:hAnsi="仿宋" w:eastAsia="仿宋" w:cs="仿宋"/>
          <w:sz w:val="32"/>
          <w:szCs w:val="32"/>
        </w:rPr>
        <w:t>单位，下设</w:t>
      </w:r>
      <w:r>
        <w:rPr>
          <w:rFonts w:hint="eastAsia" w:ascii="仿宋" w:hAnsi="仿宋" w:eastAsia="仿宋" w:cs="仿宋"/>
          <w:sz w:val="32"/>
          <w:szCs w:val="32"/>
          <w:lang w:val="en-US" w:eastAsia="zh-CN"/>
        </w:rPr>
        <w:t>5个下属单位：（文化市场综合行政执法队、纪念白求恩展览馆、五台县图书馆、五台县文化馆、五台县博物馆），由</w:t>
      </w:r>
      <w:r>
        <w:rPr>
          <w:rFonts w:hint="eastAsia" w:ascii="仿宋" w:hAnsi="仿宋" w:eastAsia="仿宋" w:cs="仿宋"/>
          <w:sz w:val="32"/>
          <w:szCs w:val="32"/>
        </w:rPr>
        <w:t>财政全额拨款，执行</w:t>
      </w:r>
      <w:r>
        <w:rPr>
          <w:rFonts w:hint="eastAsia" w:ascii="仿宋" w:hAnsi="仿宋" w:eastAsia="仿宋" w:cs="仿宋"/>
          <w:sz w:val="32"/>
          <w:szCs w:val="32"/>
          <w:lang w:eastAsia="zh-CN"/>
        </w:rPr>
        <w:t>政府</w:t>
      </w:r>
      <w:r>
        <w:rPr>
          <w:rFonts w:hint="eastAsia" w:ascii="仿宋" w:hAnsi="仿宋" w:eastAsia="仿宋" w:cs="仿宋"/>
          <w:sz w:val="32"/>
          <w:szCs w:val="32"/>
        </w:rPr>
        <w:t>会计制度，</w:t>
      </w:r>
      <w:r>
        <w:rPr>
          <w:rFonts w:hint="eastAsia" w:ascii="仿宋" w:hAnsi="仿宋" w:eastAsia="仿宋" w:cs="仿宋"/>
          <w:sz w:val="32"/>
          <w:szCs w:val="32"/>
          <w:lang w:val="en-US" w:eastAsia="zh-CN"/>
        </w:rPr>
        <w:t>49</w:t>
      </w:r>
      <w:r>
        <w:rPr>
          <w:rFonts w:hint="eastAsia" w:ascii="仿宋" w:hAnsi="仿宋" w:eastAsia="仿宋" w:cs="仿宋"/>
          <w:sz w:val="32"/>
          <w:szCs w:val="32"/>
        </w:rPr>
        <w:t>名领财政工资人员：</w:t>
      </w:r>
      <w:r>
        <w:rPr>
          <w:rFonts w:hint="eastAsia" w:ascii="仿宋" w:hAnsi="仿宋" w:eastAsia="仿宋" w:cs="仿宋"/>
          <w:sz w:val="32"/>
          <w:szCs w:val="32"/>
          <w:lang w:val="en-US" w:eastAsia="zh-CN"/>
        </w:rPr>
        <w:t>6</w:t>
      </w:r>
      <w:r>
        <w:rPr>
          <w:rFonts w:hint="eastAsia" w:ascii="仿宋" w:hAnsi="仿宋" w:eastAsia="仿宋" w:cs="仿宋"/>
          <w:sz w:val="32"/>
          <w:szCs w:val="32"/>
        </w:rPr>
        <w:t>名</w:t>
      </w:r>
      <w:r>
        <w:rPr>
          <w:rFonts w:hint="eastAsia" w:ascii="仿宋" w:hAnsi="仿宋" w:eastAsia="仿宋" w:cs="仿宋"/>
          <w:sz w:val="32"/>
          <w:szCs w:val="32"/>
          <w:lang w:eastAsia="zh-CN"/>
        </w:rPr>
        <w:t>行政、</w:t>
      </w:r>
      <w:r>
        <w:rPr>
          <w:rFonts w:hint="eastAsia" w:ascii="仿宋" w:hAnsi="仿宋" w:eastAsia="仿宋" w:cs="仿宋"/>
          <w:sz w:val="32"/>
          <w:szCs w:val="32"/>
          <w:lang w:val="en-US" w:eastAsia="zh-CN"/>
        </w:rPr>
        <w:t>43名事业。</w:t>
      </w:r>
    </w:p>
    <w:p>
      <w:pPr>
        <w:autoSpaceDE w:val="0"/>
        <w:autoSpaceDN w:val="0"/>
        <w:adjustRightInd w:val="0"/>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第三部分  2020年度部门决算情况说明</w:t>
      </w:r>
    </w:p>
    <w:p>
      <w:pPr>
        <w:autoSpaceDE w:val="0"/>
        <w:autoSpaceDN w:val="0"/>
        <w:adjustRightInd w:val="0"/>
        <w:ind w:firstLine="636"/>
        <w:rPr>
          <w:rFonts w:hint="eastAsia" w:ascii="仿宋" w:hAnsi="仿宋" w:eastAsia="仿宋" w:cs="仿宋"/>
          <w:sz w:val="32"/>
          <w:szCs w:val="32"/>
        </w:rPr>
      </w:pPr>
      <w:r>
        <w:rPr>
          <w:rFonts w:hint="eastAsia" w:ascii="仿宋" w:hAnsi="仿宋" w:eastAsia="仿宋" w:cs="仿宋"/>
          <w:sz w:val="32"/>
          <w:szCs w:val="32"/>
        </w:rPr>
        <w:t>一、2020年度部门决算数据变动情况及原因</w:t>
      </w:r>
    </w:p>
    <w:p>
      <w:pPr>
        <w:autoSpaceDE w:val="0"/>
        <w:autoSpaceDN w:val="0"/>
        <w:adjustRightInd w:val="0"/>
        <w:ind w:firstLine="960" w:firstLineChars="300"/>
        <w:rPr>
          <w:rFonts w:hint="eastAsia" w:ascii="仿宋" w:hAnsi="仿宋" w:eastAsia="仿宋" w:cs="仿宋"/>
          <w:sz w:val="32"/>
          <w:szCs w:val="32"/>
        </w:rPr>
      </w:pPr>
      <w:r>
        <w:rPr>
          <w:rFonts w:hint="eastAsia" w:ascii="仿宋" w:hAnsi="仿宋" w:eastAsia="仿宋" w:cs="仿宋"/>
          <w:sz w:val="32"/>
          <w:szCs w:val="32"/>
        </w:rPr>
        <w:t>1、收入决算情况说明</w:t>
      </w:r>
    </w:p>
    <w:p>
      <w:pPr>
        <w:autoSpaceDE w:val="0"/>
        <w:autoSpaceDN w:val="0"/>
        <w:adjustRightInd w:val="0"/>
        <w:spacing w:line="500" w:lineRule="exact"/>
        <w:ind w:firstLine="640"/>
        <w:rPr>
          <w:rFonts w:hint="eastAsia" w:ascii="仿宋" w:hAnsi="仿宋" w:eastAsia="仿宋" w:cs="仿宋"/>
          <w:sz w:val="32"/>
          <w:szCs w:val="32"/>
          <w:highlight w:val="white"/>
        </w:rPr>
      </w:pPr>
      <w:r>
        <w:rPr>
          <w:rFonts w:hint="eastAsia" w:ascii="仿宋" w:hAnsi="仿宋" w:eastAsia="仿宋" w:cs="仿宋"/>
          <w:sz w:val="32"/>
          <w:szCs w:val="32"/>
        </w:rPr>
        <w:t xml:space="preserve"> </w:t>
      </w:r>
      <w:r>
        <w:rPr>
          <w:rFonts w:hint="eastAsia" w:ascii="仿宋" w:hAnsi="仿宋" w:eastAsia="仿宋" w:cs="仿宋"/>
          <w:sz w:val="32"/>
          <w:szCs w:val="32"/>
          <w:highlight w:val="white"/>
        </w:rPr>
        <w:t>2020年度收入合计</w:t>
      </w:r>
      <w:r>
        <w:rPr>
          <w:rFonts w:hint="eastAsia" w:ascii="仿宋" w:hAnsi="仿宋" w:eastAsia="仿宋" w:cs="仿宋"/>
          <w:sz w:val="32"/>
          <w:szCs w:val="32"/>
          <w:highlight w:val="white"/>
          <w:lang w:val="en-US" w:eastAsia="zh-CN"/>
        </w:rPr>
        <w:t>1916.7741</w:t>
      </w:r>
      <w:r>
        <w:rPr>
          <w:rFonts w:hint="eastAsia" w:ascii="仿宋" w:hAnsi="仿宋" w:eastAsia="仿宋" w:cs="仿宋"/>
          <w:sz w:val="32"/>
          <w:szCs w:val="32"/>
          <w:highlight w:val="white"/>
        </w:rPr>
        <w:t>万元，其中</w:t>
      </w:r>
      <w:r>
        <w:rPr>
          <w:rFonts w:hint="eastAsia" w:ascii="仿宋" w:hAnsi="仿宋" w:eastAsia="仿宋" w:cs="仿宋"/>
          <w:sz w:val="32"/>
          <w:szCs w:val="32"/>
          <w:highlight w:val="white"/>
          <w:lang w:eastAsia="zh-CN"/>
        </w:rPr>
        <w:t>：</w:t>
      </w:r>
      <w:r>
        <w:rPr>
          <w:rFonts w:hint="eastAsia" w:ascii="仿宋" w:hAnsi="仿宋" w:eastAsia="仿宋" w:cs="仿宋"/>
          <w:sz w:val="32"/>
          <w:szCs w:val="32"/>
          <w:highlight w:val="white"/>
        </w:rPr>
        <w:t>财政拨款收入</w:t>
      </w:r>
      <w:r>
        <w:rPr>
          <w:rFonts w:hint="eastAsia" w:ascii="仿宋" w:hAnsi="仿宋" w:eastAsia="仿宋" w:cs="仿宋"/>
          <w:sz w:val="32"/>
          <w:szCs w:val="32"/>
          <w:highlight w:val="white"/>
          <w:lang w:val="en-US" w:eastAsia="zh-CN"/>
        </w:rPr>
        <w:t>1916.6975</w:t>
      </w:r>
      <w:r>
        <w:rPr>
          <w:rFonts w:hint="eastAsia" w:ascii="仿宋" w:hAnsi="仿宋" w:eastAsia="仿宋" w:cs="仿宋"/>
          <w:sz w:val="32"/>
          <w:szCs w:val="32"/>
          <w:highlight w:val="white"/>
        </w:rPr>
        <w:t>万元。</w:t>
      </w:r>
    </w:p>
    <w:p>
      <w:pPr>
        <w:autoSpaceDE w:val="0"/>
        <w:autoSpaceDN w:val="0"/>
        <w:adjustRightInd w:val="0"/>
        <w:spacing w:line="500" w:lineRule="exact"/>
        <w:ind w:firstLine="960" w:firstLineChars="300"/>
        <w:rPr>
          <w:rFonts w:hint="eastAsia" w:ascii="仿宋" w:hAnsi="仿宋" w:eastAsia="仿宋" w:cs="仿宋"/>
          <w:sz w:val="32"/>
          <w:szCs w:val="32"/>
          <w:highlight w:val="white"/>
        </w:rPr>
      </w:pPr>
      <w:r>
        <w:rPr>
          <w:rFonts w:hint="eastAsia" w:ascii="仿宋" w:hAnsi="仿宋" w:eastAsia="仿宋" w:cs="仿宋"/>
          <w:sz w:val="32"/>
          <w:szCs w:val="32"/>
          <w:highlight w:val="white"/>
        </w:rPr>
        <w:t>2、支出决算情况说明</w:t>
      </w:r>
    </w:p>
    <w:p>
      <w:pPr>
        <w:autoSpaceDE w:val="0"/>
        <w:autoSpaceDN w:val="0"/>
        <w:adjustRightInd w:val="0"/>
        <w:spacing w:line="500" w:lineRule="exact"/>
        <w:ind w:firstLine="640"/>
        <w:rPr>
          <w:rFonts w:hint="eastAsia" w:ascii="仿宋" w:hAnsi="仿宋" w:eastAsia="仿宋" w:cs="仿宋"/>
          <w:sz w:val="32"/>
          <w:szCs w:val="32"/>
          <w:highlight w:val="white"/>
        </w:rPr>
      </w:pPr>
      <w:r>
        <w:rPr>
          <w:rFonts w:hint="eastAsia" w:ascii="仿宋" w:hAnsi="仿宋" w:eastAsia="仿宋" w:cs="仿宋"/>
          <w:sz w:val="32"/>
          <w:szCs w:val="32"/>
          <w:highlight w:val="white"/>
        </w:rPr>
        <w:t>2020年度支出合计</w:t>
      </w:r>
      <w:r>
        <w:rPr>
          <w:rFonts w:hint="eastAsia" w:ascii="仿宋" w:hAnsi="仿宋" w:eastAsia="仿宋" w:cs="仿宋"/>
          <w:sz w:val="32"/>
          <w:szCs w:val="32"/>
          <w:highlight w:val="white"/>
          <w:lang w:val="en-US" w:eastAsia="zh-CN"/>
        </w:rPr>
        <w:t>1928.3748</w:t>
      </w:r>
      <w:r>
        <w:rPr>
          <w:rFonts w:hint="eastAsia" w:ascii="仿宋" w:hAnsi="仿宋" w:eastAsia="仿宋" w:cs="仿宋"/>
          <w:sz w:val="32"/>
          <w:szCs w:val="32"/>
          <w:highlight w:val="white"/>
        </w:rPr>
        <w:t>万元， 其中</w:t>
      </w:r>
      <w:r>
        <w:rPr>
          <w:rFonts w:hint="eastAsia" w:ascii="仿宋" w:hAnsi="仿宋" w:eastAsia="仿宋" w:cs="仿宋"/>
          <w:sz w:val="32"/>
          <w:szCs w:val="32"/>
          <w:highlight w:val="white"/>
          <w:lang w:eastAsia="zh-CN"/>
        </w:rPr>
        <w:t>：</w:t>
      </w:r>
      <w:r>
        <w:rPr>
          <w:rFonts w:hint="eastAsia" w:ascii="仿宋" w:hAnsi="仿宋" w:eastAsia="仿宋" w:cs="仿宋"/>
          <w:sz w:val="32"/>
          <w:szCs w:val="32"/>
          <w:highlight w:val="white"/>
        </w:rPr>
        <w:t>基本支出</w:t>
      </w:r>
      <w:r>
        <w:rPr>
          <w:rFonts w:hint="eastAsia" w:ascii="仿宋" w:hAnsi="仿宋" w:eastAsia="仿宋" w:cs="仿宋"/>
          <w:sz w:val="32"/>
          <w:szCs w:val="32"/>
          <w:highlight w:val="white"/>
          <w:lang w:val="en-US" w:eastAsia="zh-CN"/>
        </w:rPr>
        <w:t>672.01</w:t>
      </w:r>
      <w:r>
        <w:rPr>
          <w:rFonts w:hint="eastAsia" w:ascii="仿宋" w:hAnsi="仿宋" w:eastAsia="仿宋" w:cs="仿宋"/>
          <w:sz w:val="32"/>
          <w:szCs w:val="32"/>
          <w:highlight w:val="white"/>
        </w:rPr>
        <w:t>万元,占比</w:t>
      </w:r>
      <w:r>
        <w:rPr>
          <w:rFonts w:hint="eastAsia" w:ascii="仿宋" w:hAnsi="仿宋" w:eastAsia="仿宋" w:cs="仿宋"/>
          <w:sz w:val="32"/>
          <w:szCs w:val="32"/>
          <w:highlight w:val="white"/>
          <w:lang w:val="en-US" w:eastAsia="zh-CN"/>
        </w:rPr>
        <w:t>34.85</w:t>
      </w:r>
      <w:r>
        <w:rPr>
          <w:rFonts w:hint="eastAsia" w:ascii="仿宋" w:hAnsi="仿宋" w:eastAsia="仿宋" w:cs="仿宋"/>
          <w:sz w:val="32"/>
          <w:szCs w:val="32"/>
          <w:highlight w:val="white"/>
        </w:rPr>
        <w:t>%；项目支出</w:t>
      </w:r>
      <w:r>
        <w:rPr>
          <w:rFonts w:hint="eastAsia" w:ascii="仿宋" w:hAnsi="仿宋" w:eastAsia="仿宋" w:cs="仿宋"/>
          <w:sz w:val="32"/>
          <w:szCs w:val="32"/>
          <w:highlight w:val="white"/>
          <w:lang w:val="en-US" w:eastAsia="zh-CN"/>
        </w:rPr>
        <w:t>1256.3639</w:t>
      </w:r>
      <w:r>
        <w:rPr>
          <w:rFonts w:hint="eastAsia" w:ascii="仿宋" w:hAnsi="仿宋" w:eastAsia="仿宋" w:cs="仿宋"/>
          <w:sz w:val="32"/>
          <w:szCs w:val="32"/>
          <w:highlight w:val="white"/>
        </w:rPr>
        <w:t>万元，占比</w:t>
      </w:r>
      <w:r>
        <w:rPr>
          <w:rFonts w:hint="eastAsia" w:ascii="仿宋" w:hAnsi="仿宋" w:eastAsia="仿宋" w:cs="仿宋"/>
          <w:sz w:val="32"/>
          <w:szCs w:val="32"/>
          <w:highlight w:val="white"/>
          <w:lang w:val="en-US" w:eastAsia="zh-CN"/>
        </w:rPr>
        <w:t>65.15</w:t>
      </w:r>
      <w:r>
        <w:rPr>
          <w:rFonts w:hint="eastAsia" w:ascii="仿宋" w:hAnsi="仿宋" w:eastAsia="仿宋" w:cs="仿宋"/>
          <w:sz w:val="32"/>
          <w:szCs w:val="32"/>
          <w:highlight w:val="white"/>
        </w:rPr>
        <w:t>%。</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二、“三公”经费增减变动原因说明</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本单位无三公经费</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三、机关运行经费增减变动原因说明</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2020年所属单位的机关运行经费财政拨款决算</w:t>
      </w:r>
      <w:r>
        <w:rPr>
          <w:rFonts w:hint="eastAsia" w:ascii="仿宋" w:hAnsi="仿宋" w:eastAsia="仿宋" w:cs="仿宋"/>
          <w:sz w:val="32"/>
          <w:szCs w:val="32"/>
          <w:highlight w:val="white"/>
          <w:lang w:val="en-US" w:eastAsia="zh-CN"/>
        </w:rPr>
        <w:t>183.6372</w:t>
      </w:r>
      <w:r>
        <w:rPr>
          <w:rFonts w:hint="eastAsia" w:ascii="仿宋" w:hAnsi="仿宋" w:eastAsia="仿宋" w:cs="仿宋"/>
          <w:sz w:val="32"/>
          <w:szCs w:val="32"/>
          <w:highlight w:val="white"/>
        </w:rPr>
        <w:t>万元，与去年基本持平。</w:t>
      </w:r>
    </w:p>
    <w:p>
      <w:pPr>
        <w:autoSpaceDE w:val="0"/>
        <w:autoSpaceDN w:val="0"/>
        <w:adjustRightInd w:val="0"/>
        <w:ind w:firstLine="636"/>
        <w:rPr>
          <w:rFonts w:hint="eastAsia" w:ascii="楷体" w:hAnsi="楷体" w:eastAsia="楷体" w:cs="楷体"/>
          <w:b/>
          <w:bCs/>
          <w:sz w:val="32"/>
          <w:szCs w:val="32"/>
          <w:highlight w:val="white"/>
        </w:rPr>
      </w:pPr>
      <w:r>
        <w:rPr>
          <w:rFonts w:hint="eastAsia" w:ascii="楷体" w:hAnsi="楷体" w:eastAsia="楷体" w:cs="楷体"/>
          <w:b/>
          <w:bCs/>
          <w:sz w:val="32"/>
          <w:szCs w:val="32"/>
          <w:highlight w:val="white"/>
        </w:rPr>
        <w:t>四、政府采购情况</w:t>
      </w:r>
    </w:p>
    <w:p>
      <w:pPr>
        <w:autoSpaceDE w:val="0"/>
        <w:autoSpaceDN w:val="0"/>
        <w:adjustRightInd w:val="0"/>
        <w:ind w:firstLine="636"/>
        <w:rPr>
          <w:rFonts w:hint="eastAsia" w:ascii="仿宋" w:hAnsi="仿宋" w:eastAsia="仿宋" w:cs="仿宋"/>
          <w:sz w:val="32"/>
          <w:szCs w:val="32"/>
          <w:lang w:eastAsia="zh-CN"/>
        </w:rPr>
      </w:pPr>
      <w:r>
        <w:rPr>
          <w:rFonts w:hint="eastAsia" w:ascii="仿宋" w:hAnsi="仿宋" w:eastAsia="仿宋" w:cs="仿宋"/>
          <w:sz w:val="32"/>
          <w:szCs w:val="32"/>
          <w:lang w:eastAsia="zh-CN"/>
        </w:rPr>
        <w:t>本单位无政府采购</w:t>
      </w:r>
    </w:p>
    <w:p>
      <w:pPr>
        <w:autoSpaceDE w:val="0"/>
        <w:autoSpaceDN w:val="0"/>
        <w:adjustRightInd w:val="0"/>
        <w:ind w:firstLine="636"/>
        <w:rPr>
          <w:rFonts w:hint="eastAsia" w:ascii="楷体" w:hAnsi="楷体" w:eastAsia="楷体" w:cs="楷体"/>
          <w:b/>
          <w:bCs/>
          <w:sz w:val="32"/>
          <w:szCs w:val="32"/>
        </w:rPr>
      </w:pPr>
      <w:r>
        <w:rPr>
          <w:rFonts w:hint="eastAsia" w:ascii="楷体" w:hAnsi="楷体" w:eastAsia="楷体" w:cs="楷体"/>
          <w:b/>
          <w:bCs/>
          <w:sz w:val="32"/>
          <w:szCs w:val="32"/>
        </w:rPr>
        <w:t>五、绩效管理情况</w:t>
      </w:r>
    </w:p>
    <w:p>
      <w:pPr>
        <w:autoSpaceDE w:val="0"/>
        <w:autoSpaceDN w:val="0"/>
        <w:adjustRightInd w:val="0"/>
        <w:ind w:firstLine="636"/>
        <w:rPr>
          <w:rFonts w:hint="eastAsia" w:ascii="仿宋" w:hAnsi="仿宋" w:eastAsia="仿宋" w:cs="仿宋"/>
          <w:b w:val="0"/>
          <w:bCs w:val="0"/>
          <w:sz w:val="32"/>
          <w:szCs w:val="32"/>
        </w:rPr>
      </w:pPr>
      <w:r>
        <w:rPr>
          <w:rFonts w:hint="eastAsia" w:ascii="仿宋" w:hAnsi="仿宋" w:eastAsia="仿宋" w:cs="仿宋"/>
          <w:b w:val="0"/>
          <w:bCs w:val="0"/>
          <w:sz w:val="32"/>
          <w:szCs w:val="32"/>
        </w:rPr>
        <w:t>1、绩效管理情况</w:t>
      </w:r>
    </w:p>
    <w:p>
      <w:pPr>
        <w:autoSpaceDE w:val="0"/>
        <w:autoSpaceDN w:val="0"/>
        <w:adjustRightInd w:val="0"/>
        <w:ind w:firstLine="636"/>
        <w:rPr>
          <w:rFonts w:hint="eastAsia" w:ascii="仿宋" w:hAnsi="仿宋" w:eastAsia="仿宋" w:cs="仿宋"/>
          <w:sz w:val="32"/>
          <w:szCs w:val="32"/>
        </w:rPr>
      </w:pPr>
      <w:r>
        <w:rPr>
          <w:rFonts w:hint="eastAsia" w:ascii="仿宋" w:hAnsi="仿宋" w:eastAsia="仿宋" w:cs="仿宋"/>
          <w:sz w:val="32"/>
          <w:szCs w:val="32"/>
        </w:rPr>
        <w:t>2020年部门实行绩效目标管理的项目0个，</w:t>
      </w:r>
    </w:p>
    <w:p>
      <w:pPr>
        <w:autoSpaceDE w:val="0"/>
        <w:autoSpaceDN w:val="0"/>
        <w:adjustRightInd w:val="0"/>
        <w:ind w:firstLine="636"/>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2、绩效目标情况</w:t>
      </w:r>
    </w:p>
    <w:p>
      <w:pPr>
        <w:autoSpaceDE w:val="0"/>
        <w:autoSpaceDN w:val="0"/>
        <w:adjustRightInd w:val="0"/>
        <w:ind w:firstLine="636"/>
        <w:rPr>
          <w:rFonts w:hint="eastAsia" w:ascii="黑体" w:hAnsi="黑体" w:eastAsia="黑体" w:cs="黑体"/>
          <w:b w:val="0"/>
          <w:bCs w:val="0"/>
          <w:sz w:val="32"/>
          <w:szCs w:val="32"/>
        </w:rPr>
      </w:pPr>
      <w:r>
        <w:rPr>
          <w:rFonts w:hint="eastAsia" w:ascii="黑体" w:hAnsi="黑体" w:eastAsia="黑体" w:cs="黑体"/>
          <w:b w:val="0"/>
          <w:bCs w:val="0"/>
          <w:sz w:val="32"/>
          <w:szCs w:val="32"/>
        </w:rPr>
        <w:t>六、国有资产占有使用情况</w:t>
      </w:r>
    </w:p>
    <w:p>
      <w:pPr>
        <w:autoSpaceDE w:val="0"/>
        <w:autoSpaceDN w:val="0"/>
        <w:adjustRightInd w:val="0"/>
        <w:ind w:firstLine="636"/>
        <w:rPr>
          <w:rFonts w:hint="default" w:ascii="仿宋" w:hAnsi="仿宋" w:eastAsia="仿宋" w:cs="仿宋"/>
          <w:sz w:val="32"/>
          <w:szCs w:val="32"/>
          <w:lang w:val="en-US" w:eastAsia="zh-CN"/>
        </w:rPr>
      </w:pPr>
      <w:r>
        <w:rPr>
          <w:rFonts w:ascii="仿宋" w:hAnsi="仿宋" w:eastAsia="仿宋" w:cs="仿宋"/>
          <w:sz w:val="32"/>
          <w:szCs w:val="32"/>
        </w:rPr>
        <w:t>1</w:t>
      </w:r>
      <w:r>
        <w:rPr>
          <w:rFonts w:hint="eastAsia" w:ascii="仿宋" w:hAnsi="仿宋" w:eastAsia="仿宋" w:cs="仿宋"/>
          <w:sz w:val="32"/>
          <w:szCs w:val="32"/>
        </w:rPr>
        <w:t>、车辆情况；年末单位车辆数</w:t>
      </w:r>
      <w:r>
        <w:rPr>
          <w:rFonts w:hint="eastAsia" w:ascii="仿宋" w:hAnsi="仿宋" w:eastAsia="仿宋" w:cs="仿宋"/>
          <w:sz w:val="32"/>
          <w:szCs w:val="32"/>
          <w:lang w:val="en-US" w:eastAsia="zh-CN"/>
        </w:rPr>
        <w:t>4</w:t>
      </w:r>
      <w:r>
        <w:rPr>
          <w:rFonts w:hint="eastAsia" w:ascii="仿宋" w:hAnsi="仿宋" w:eastAsia="仿宋" w:cs="仿宋"/>
          <w:sz w:val="32"/>
          <w:szCs w:val="32"/>
        </w:rPr>
        <w:t>辆</w:t>
      </w:r>
      <w:r>
        <w:rPr>
          <w:rFonts w:hint="eastAsia" w:ascii="仿宋" w:hAnsi="仿宋" w:eastAsia="仿宋" w:cs="仿宋"/>
          <w:sz w:val="32"/>
          <w:szCs w:val="32"/>
          <w:lang w:eastAsia="zh-CN"/>
        </w:rPr>
        <w:t>，价值</w:t>
      </w:r>
      <w:r>
        <w:rPr>
          <w:rFonts w:hint="eastAsia" w:ascii="仿宋" w:hAnsi="仿宋" w:eastAsia="仿宋" w:cs="仿宋"/>
          <w:sz w:val="32"/>
          <w:szCs w:val="32"/>
          <w:lang w:val="en-US" w:eastAsia="zh-CN"/>
        </w:rPr>
        <w:t>29.82万元。</w:t>
      </w:r>
    </w:p>
    <w:p>
      <w:pPr>
        <w:autoSpaceDE w:val="0"/>
        <w:autoSpaceDN w:val="0"/>
        <w:adjustRightInd w:val="0"/>
        <w:ind w:firstLine="636"/>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、房屋情况；房屋面积</w:t>
      </w:r>
      <w:r>
        <w:rPr>
          <w:rFonts w:hint="eastAsia" w:ascii="仿宋" w:hAnsi="仿宋" w:eastAsia="仿宋" w:cs="仿宋"/>
          <w:sz w:val="32"/>
          <w:szCs w:val="32"/>
          <w:lang w:val="en-US" w:eastAsia="zh-CN"/>
        </w:rPr>
        <w:t>3743</w:t>
      </w:r>
      <w:r>
        <w:rPr>
          <w:rFonts w:hint="eastAsia" w:ascii="仿宋" w:hAnsi="仿宋" w:eastAsia="仿宋" w:cs="仿宋_GB2312"/>
          <w:sz w:val="32"/>
          <w:szCs w:val="32"/>
        </w:rPr>
        <w:t>平方米，价值</w:t>
      </w:r>
      <w:r>
        <w:rPr>
          <w:rFonts w:hint="eastAsia" w:ascii="仿宋" w:hAnsi="仿宋" w:eastAsia="仿宋" w:cs="仿宋_GB2312"/>
          <w:sz w:val="32"/>
          <w:szCs w:val="32"/>
          <w:lang w:val="en-US" w:eastAsia="zh-CN"/>
        </w:rPr>
        <w:t>89.6761</w:t>
      </w:r>
      <w:r>
        <w:rPr>
          <w:rFonts w:hint="eastAsia" w:ascii="仿宋" w:hAnsi="仿宋" w:eastAsia="仿宋" w:cs="仿宋_GB2312"/>
          <w:sz w:val="32"/>
          <w:szCs w:val="32"/>
        </w:rPr>
        <w:t>万元。</w:t>
      </w:r>
    </w:p>
    <w:p>
      <w:pPr>
        <w:autoSpaceDE w:val="0"/>
        <w:autoSpaceDN w:val="0"/>
        <w:adjustRightInd w:val="0"/>
        <w:ind w:firstLine="636"/>
        <w:rPr>
          <w:rFonts w:hint="eastAsia" w:ascii="仿宋" w:hAnsi="仿宋" w:eastAsia="仿宋" w:cs="仿宋_GB2312"/>
          <w:sz w:val="32"/>
          <w:szCs w:val="32"/>
          <w:lang w:val="zh-CN"/>
        </w:rPr>
      </w:pPr>
      <w:r>
        <w:rPr>
          <w:rFonts w:ascii="仿宋" w:hAnsi="仿宋" w:eastAsia="仿宋" w:cs="仿宋"/>
          <w:sz w:val="32"/>
          <w:szCs w:val="32"/>
        </w:rPr>
        <w:t>3</w:t>
      </w:r>
      <w:r>
        <w:rPr>
          <w:rFonts w:hint="eastAsia" w:ascii="仿宋" w:hAnsi="仿宋" w:eastAsia="仿宋" w:cs="仿宋"/>
          <w:sz w:val="32"/>
          <w:szCs w:val="32"/>
        </w:rPr>
        <w:t>、其他国有资产占有使用情况。其他固定资产</w:t>
      </w:r>
      <w:r>
        <w:rPr>
          <w:rFonts w:hint="eastAsia" w:ascii="仿宋" w:hAnsi="仿宋" w:eastAsia="仿宋" w:cs="仿宋"/>
          <w:sz w:val="32"/>
          <w:szCs w:val="32"/>
          <w:lang w:val="en-US" w:eastAsia="zh-CN"/>
        </w:rPr>
        <w:t>304.9311</w:t>
      </w:r>
      <w:r>
        <w:rPr>
          <w:rFonts w:hint="eastAsia" w:ascii="仿宋" w:hAnsi="仿宋" w:eastAsia="仿宋" w:cs="仿宋_GB2312"/>
          <w:sz w:val="32"/>
          <w:szCs w:val="32"/>
        </w:rPr>
        <w:t>万元，占总固定资产</w:t>
      </w:r>
      <w:r>
        <w:rPr>
          <w:rFonts w:hint="eastAsia" w:ascii="仿宋" w:hAnsi="仿宋" w:eastAsia="仿宋" w:cs="仿宋_GB2312"/>
          <w:sz w:val="32"/>
          <w:szCs w:val="32"/>
          <w:lang w:val="en-US" w:eastAsia="zh-CN"/>
        </w:rPr>
        <w:t>71.84</w:t>
      </w:r>
      <w:r>
        <w:rPr>
          <w:rFonts w:ascii="仿宋" w:hAnsi="仿宋" w:eastAsia="仿宋" w:cs="仿宋"/>
          <w:sz w:val="32"/>
          <w:szCs w:val="32"/>
        </w:rPr>
        <w:t>%</w:t>
      </w:r>
      <w:r>
        <w:rPr>
          <w:rFonts w:hint="eastAsia" w:ascii="仿宋" w:hAnsi="仿宋" w:eastAsia="仿宋" w:cs="仿宋_GB2312"/>
          <w:sz w:val="32"/>
          <w:szCs w:val="32"/>
          <w:lang w:val="zh-CN"/>
        </w:rPr>
        <w:t>。</w:t>
      </w:r>
    </w:p>
    <w:p>
      <w:pPr>
        <w:spacing w:line="600" w:lineRule="exact"/>
        <w:ind w:firstLine="320" w:firstLineChars="100"/>
        <w:rPr>
          <w:rFonts w:hint="eastAsia" w:ascii="楷体" w:hAnsi="楷体" w:eastAsia="楷体" w:cs="楷体"/>
          <w:b/>
          <w:bCs/>
          <w:sz w:val="32"/>
          <w:szCs w:val="32"/>
        </w:rPr>
      </w:pPr>
      <w:r>
        <w:rPr>
          <w:rFonts w:hint="eastAsia" w:ascii="楷体" w:hAnsi="楷体" w:eastAsia="楷体" w:cs="楷体"/>
          <w:sz w:val="32"/>
          <w:szCs w:val="32"/>
        </w:rPr>
        <w:t xml:space="preserve"> </w:t>
      </w:r>
      <w:r>
        <w:rPr>
          <w:rFonts w:hint="eastAsia" w:ascii="楷体" w:hAnsi="楷体" w:eastAsia="楷体" w:cs="楷体"/>
          <w:b/>
          <w:bCs/>
          <w:sz w:val="32"/>
          <w:szCs w:val="32"/>
        </w:rPr>
        <w:t>第四部分  名词解释</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（一）基本支出：指为保障机构正常运转、完成日常</w:t>
      </w:r>
    </w:p>
    <w:p>
      <w:pPr>
        <w:autoSpaceDE w:val="0"/>
        <w:autoSpaceDN w:val="0"/>
        <w:adjustRightInd w:val="0"/>
        <w:spacing w:line="600" w:lineRule="exact"/>
        <w:rPr>
          <w:rFonts w:hint="eastAsia" w:ascii="仿宋" w:hAnsi="仿宋" w:eastAsia="仿宋" w:cs="仿宋"/>
          <w:sz w:val="32"/>
          <w:szCs w:val="32"/>
        </w:rPr>
      </w:pPr>
      <w:r>
        <w:rPr>
          <w:rFonts w:hint="eastAsia" w:ascii="仿宋" w:hAnsi="仿宋" w:eastAsia="仿宋" w:cs="仿宋"/>
          <w:sz w:val="32"/>
          <w:szCs w:val="32"/>
        </w:rPr>
        <w:t>工作任务而发生的人员支出和公用支出。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（二）项目支出：指在基本支出之外为完成特定行政任</w:t>
      </w:r>
    </w:p>
    <w:p>
      <w:pPr>
        <w:spacing w:line="600" w:lineRule="exact"/>
        <w:rPr>
          <w:rFonts w:hint="eastAsia" w:ascii="仿宋" w:hAnsi="仿宋" w:eastAsia="仿宋" w:cs="仿宋"/>
          <w:sz w:val="32"/>
          <w:szCs w:val="32"/>
        </w:rPr>
      </w:pPr>
      <w:r>
        <w:rPr>
          <w:rFonts w:hint="eastAsia" w:ascii="仿宋" w:hAnsi="仿宋" w:eastAsia="仿宋" w:cs="仿宋"/>
          <w:sz w:val="32"/>
          <w:szCs w:val="32"/>
        </w:rPr>
        <w:t>务和事业发展目标所发生的支出。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00000005"/>
    <w:multiLevelType w:val="singleLevel"/>
    <w:tmpl w:val="00000005"/>
    <w:lvl w:ilvl="0" w:tentative="0">
      <w:start w:val="5"/>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00000009"/>
    <w:multiLevelType w:val="singleLevel"/>
    <w:tmpl w:val="00000009"/>
    <w:lvl w:ilvl="0" w:tentative="0">
      <w:start w:val="4"/>
      <w:numFmt w:val="decimal"/>
      <w:suff w:val="nothing"/>
      <w:lvlText w:val="%1、"/>
      <w:lvlJc w:val="left"/>
    </w:lvl>
  </w:abstractNum>
  <w:abstractNum w:abstractNumId="4">
    <w:nsid w:val="0000000B"/>
    <w:multiLevelType w:val="singleLevel"/>
    <w:tmpl w:val="0000000B"/>
    <w:lvl w:ilvl="0" w:tentative="0">
      <w:start w:val="3"/>
      <w:numFmt w:val="decimal"/>
      <w:suff w:val="nothing"/>
      <w:lvlText w:val="%1、"/>
      <w:lvlJc w:val="left"/>
    </w:lvl>
  </w:abstractNum>
  <w:abstractNum w:abstractNumId="5">
    <w:nsid w:val="0000000D"/>
    <w:multiLevelType w:val="singleLevel"/>
    <w:tmpl w:val="0000000D"/>
    <w:lvl w:ilvl="0" w:tentative="0">
      <w:start w:val="2"/>
      <w:numFmt w:val="decimal"/>
      <w:suff w:val="nothing"/>
      <w:lvlText w:val="%1、"/>
      <w:lvlJc w:val="left"/>
    </w:lvl>
  </w:abstractNum>
  <w:abstractNum w:abstractNumId="6">
    <w:nsid w:val="738FDD04"/>
    <w:multiLevelType w:val="singleLevel"/>
    <w:tmpl w:val="738FDD04"/>
    <w:lvl w:ilvl="0" w:tentative="0">
      <w:start w:val="2"/>
      <w:numFmt w:val="chineseCounting"/>
      <w:suff w:val="space"/>
      <w:lvlText w:val="第%1部分"/>
      <w:lvlJc w:val="left"/>
      <w:pPr>
        <w:ind w:left="-10"/>
      </w:pPr>
      <w:rPr>
        <w:rFonts w:hint="eastAsia" w:ascii="黑体" w:hAnsi="黑体" w:eastAsia="黑体" w:cs="黑体"/>
        <w:b w:val="0"/>
        <w:bCs w:val="0"/>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73D6D"/>
    <w:rsid w:val="034F7FB6"/>
    <w:rsid w:val="311004CD"/>
    <w:rsid w:val="43C604A8"/>
    <w:rsid w:val="451915C0"/>
    <w:rsid w:val="5AD73D6D"/>
    <w:rsid w:val="5DF701B9"/>
    <w:rsid w:val="66383C7C"/>
    <w:rsid w:val="7303542C"/>
    <w:rsid w:val="761B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2021-09-15T02:34:00Z</dcterms:created>
  <dc:creator>Administrator</dc:creator>
  <cp:lastModifiedBy>Administrator</cp:lastModifiedBy>
  <dcterms:modified xsi:type="dcterms:W3CDTF">2021-09-15T03:31:13Z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3F6AD1D7B0614C27BCC2BD9D2A41A339</vt:lpwstr>
  </property>
</Properties>
</file>