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9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2699"/>
        <w:gridCol w:w="2702"/>
        <w:gridCol w:w="2697"/>
        <w:gridCol w:w="2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3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大标宋简体" w:hAnsi="黑体" w:eastAsia="方正大标宋简体" w:cs="宋体"/>
                <w:bCs/>
                <w:color w:val="000000"/>
                <w:spacing w:val="-20"/>
                <w:kern w:val="0"/>
                <w:sz w:val="44"/>
                <w:szCs w:val="44"/>
              </w:rPr>
            </w:pPr>
            <w:r>
              <w:rPr>
                <w:rFonts w:hint="eastAsia" w:ascii="方正大标宋简体" w:hAnsi="黑体" w:eastAsia="方正大标宋简体" w:cs="宋体"/>
                <w:bCs/>
                <w:color w:val="000000"/>
                <w:spacing w:val="-20"/>
                <w:kern w:val="0"/>
                <w:sz w:val="44"/>
                <w:szCs w:val="44"/>
              </w:rPr>
              <w:t>各乡（镇）2021年人均纯收入8000元以下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大标宋简体" w:hAnsi="黑体" w:eastAsia="方正大标宋简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大标宋简体" w:hAnsi="黑体" w:eastAsia="方正大标宋简体" w:cs="宋体"/>
                <w:bCs/>
                <w:color w:val="000000"/>
                <w:kern w:val="0"/>
                <w:sz w:val="44"/>
                <w:szCs w:val="44"/>
              </w:rPr>
              <w:t>脱贫人口和监测对象统计表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乡（镇）</w:t>
            </w:r>
          </w:p>
        </w:tc>
        <w:tc>
          <w:tcPr>
            <w:tcW w:w="5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脱贫人口</w:t>
            </w:r>
          </w:p>
        </w:tc>
        <w:tc>
          <w:tcPr>
            <w:tcW w:w="5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监测对象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户数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户数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白家庄镇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376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832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陈家庄乡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568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1509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东雷乡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683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1961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东冶镇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945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1832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豆村镇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1426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3904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高洪口乡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408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902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耿镇镇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684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1711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沟南乡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1333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3396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建安镇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925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1954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蒋坊乡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347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891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门限石乡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597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茹村乡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765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1939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台城镇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509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1262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驼梁景区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阳白乡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9359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23026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907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1814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D05F2"/>
    <w:rsid w:val="100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2022-05-16T02:43:00Z</dcterms:created>
  <dc:creator>哈利优丘丘嘿呀呀</dc:creator>
  <cp:lastModifiedBy>哈利优丘丘嘿呀呀</cp:lastModifiedBy>
  <dcterms:modified xsi:type="dcterms:W3CDTF">2022-05-16T02:43:27Z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